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82EBA" w14:textId="77777777" w:rsidR="0005390A" w:rsidRDefault="0005390A" w:rsidP="0005390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Советом </w:t>
      </w:r>
    </w:p>
    <w:p w14:paraId="52D5886F" w14:textId="77777777" w:rsidR="0005390A" w:rsidRDefault="0005390A" w:rsidP="0005390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Национального объединения </w:t>
      </w:r>
    </w:p>
    <w:p w14:paraId="64DFF59F" w14:textId="77777777" w:rsidR="0005390A" w:rsidRDefault="0005390A" w:rsidP="0005390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изыскателей и проектировщиков </w:t>
      </w:r>
    </w:p>
    <w:p w14:paraId="7EDEB2CB" w14:textId="77777777" w:rsidR="0005390A" w:rsidRDefault="0005390A" w:rsidP="0005390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____ от «___» ________ 2026 г.)</w:t>
      </w:r>
    </w:p>
    <w:p w14:paraId="407E1460" w14:textId="77777777" w:rsidR="00DE6BDD" w:rsidRDefault="00DE6BDD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E07FD1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943FB5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5CC0DF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5FF4BD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3CECAC" w14:textId="77777777" w:rsidR="0005390A" w:rsidRPr="00512D4E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712822" w14:textId="49E9C7BC" w:rsidR="00DE6BDD" w:rsidRPr="004048FC" w:rsidRDefault="004048FC" w:rsidP="000729B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8FC">
        <w:rPr>
          <w:rFonts w:ascii="Times New Roman" w:hAnsi="Times New Roman" w:cs="Times New Roman"/>
          <w:b/>
          <w:sz w:val="32"/>
          <w:szCs w:val="32"/>
        </w:rPr>
        <w:t>Правила саморегулирования в области инженерных изысканий, архитектурно-строительного проектирования</w:t>
      </w:r>
      <w:r w:rsidR="000729B0" w:rsidRPr="004048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6BDD" w:rsidRPr="004048FC">
        <w:rPr>
          <w:rFonts w:ascii="Times New Roman" w:hAnsi="Times New Roman" w:cs="Times New Roman"/>
          <w:b/>
          <w:sz w:val="32"/>
          <w:szCs w:val="32"/>
        </w:rPr>
        <w:t xml:space="preserve">«Положение о компенсационном фонде </w:t>
      </w:r>
      <w:r w:rsidR="006D4F89" w:rsidRPr="004048FC">
        <w:rPr>
          <w:rFonts w:ascii="Times New Roman" w:hAnsi="Times New Roman" w:cs="Times New Roman"/>
          <w:b/>
          <w:sz w:val="32"/>
          <w:szCs w:val="32"/>
        </w:rPr>
        <w:t>обеспечения договорных обязательств</w:t>
      </w:r>
      <w:r w:rsidR="00DE6BDD" w:rsidRPr="004048FC">
        <w:rPr>
          <w:rFonts w:ascii="Times New Roman" w:hAnsi="Times New Roman" w:cs="Times New Roman"/>
          <w:b/>
          <w:sz w:val="32"/>
          <w:szCs w:val="32"/>
        </w:rPr>
        <w:t xml:space="preserve"> саморегулируемой организации»</w:t>
      </w:r>
    </w:p>
    <w:p w14:paraId="731D8461" w14:textId="77777777" w:rsidR="00DE6BDD" w:rsidRDefault="00DE6BDD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6C69E2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26EBA1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2A41E0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2E05AA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9C3C0D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B88AC6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B0B5C8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3A8A0F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CF111A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D0005E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AADB89" w14:textId="77777777" w:rsidR="0005390A" w:rsidRDefault="0005390A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E4D75E" w14:textId="77777777" w:rsidR="0005390A" w:rsidRDefault="0005390A" w:rsidP="004048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70C2F" w14:textId="77777777" w:rsidR="0005390A" w:rsidRPr="00316A60" w:rsidRDefault="0005390A" w:rsidP="0005390A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316A60">
        <w:rPr>
          <w:rFonts w:ascii="Times New Roman" w:hAnsi="Times New Roman" w:cs="Times New Roman"/>
          <w:sz w:val="28"/>
          <w:szCs w:val="28"/>
        </w:rPr>
        <w:t>Москва</w:t>
      </w:r>
    </w:p>
    <w:p w14:paraId="6B0B5B83" w14:textId="1C072C4B" w:rsidR="0005390A" w:rsidRPr="00316A60" w:rsidRDefault="0005390A" w:rsidP="0005390A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316A60">
        <w:rPr>
          <w:rFonts w:ascii="Times New Roman" w:hAnsi="Times New Roman" w:cs="Times New Roman"/>
          <w:sz w:val="28"/>
          <w:szCs w:val="28"/>
        </w:rPr>
        <w:t>2026</w:t>
      </w:r>
      <w:r w:rsidR="00B828E9">
        <w:rPr>
          <w:rFonts w:ascii="Times New Roman" w:hAnsi="Times New Roman" w:cs="Times New Roman"/>
          <w:sz w:val="28"/>
          <w:szCs w:val="28"/>
        </w:rPr>
        <w:t xml:space="preserve"> </w:t>
      </w:r>
      <w:r w:rsidRPr="00316A60">
        <w:rPr>
          <w:rFonts w:ascii="Times New Roman" w:hAnsi="Times New Roman" w:cs="Times New Roman"/>
          <w:smallCaps/>
          <w:sz w:val="28"/>
          <w:szCs w:val="28"/>
        </w:rPr>
        <w:t>г.</w:t>
      </w:r>
    </w:p>
    <w:p w14:paraId="1CD7DD9B" w14:textId="7D4D1C25" w:rsidR="00DE6BDD" w:rsidRPr="00512D4E" w:rsidRDefault="00DE6BDD" w:rsidP="00512D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2D4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2973D6AB" w14:textId="77777777" w:rsidR="0080643D" w:rsidRDefault="00DE6BDD" w:rsidP="00806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D4E">
        <w:rPr>
          <w:rFonts w:ascii="Times New Roman" w:hAnsi="Times New Roman" w:cs="Times New Roman"/>
          <w:sz w:val="28"/>
          <w:szCs w:val="28"/>
        </w:rPr>
        <w:t xml:space="preserve">1.1. Настоящие </w:t>
      </w:r>
      <w:r w:rsidR="0080643D" w:rsidRPr="0080643D">
        <w:rPr>
          <w:rFonts w:ascii="Times New Roman" w:hAnsi="Times New Roman" w:cs="Times New Roman"/>
          <w:sz w:val="28"/>
          <w:szCs w:val="28"/>
        </w:rPr>
        <w:t>Правила саморегулирования в области инженерных изысканий, архитектурно-строительного проектирования «Положение о компенсационном фонде обеспечения договорных обязательств саморегулируемой организации»</w:t>
      </w:r>
      <w:r w:rsidRPr="00512D4E">
        <w:rPr>
          <w:rFonts w:ascii="Times New Roman" w:hAnsi="Times New Roman" w:cs="Times New Roman"/>
          <w:sz w:val="28"/>
          <w:szCs w:val="28"/>
        </w:rPr>
        <w:t xml:space="preserve"> (далее – Правила) разработаны в соответствии с частью 3 статьи 55.20-1 Градостроительного кодекса Российской Федерации, </w:t>
      </w:r>
      <w:r w:rsidR="0080643D">
        <w:rPr>
          <w:rFonts w:ascii="Times New Roman" w:hAnsi="Times New Roman" w:cs="Times New Roman"/>
          <w:sz w:val="28"/>
          <w:szCs w:val="28"/>
        </w:rPr>
        <w:t>п</w:t>
      </w:r>
      <w:r w:rsidR="0080643D" w:rsidRPr="008E6B15">
        <w:rPr>
          <w:rFonts w:ascii="Times New Roman" w:hAnsi="Times New Roman" w:cs="Times New Roman"/>
          <w:sz w:val="28"/>
          <w:szCs w:val="28"/>
        </w:rPr>
        <w:t>риказ</w:t>
      </w:r>
      <w:r w:rsidR="0080643D">
        <w:rPr>
          <w:rFonts w:ascii="Times New Roman" w:hAnsi="Times New Roman" w:cs="Times New Roman"/>
          <w:sz w:val="28"/>
          <w:szCs w:val="28"/>
        </w:rPr>
        <w:t>ом Минстроя России от 28.10.2025 № 656/</w:t>
      </w:r>
      <w:proofErr w:type="spellStart"/>
      <w:r w:rsidR="0080643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0643D">
        <w:rPr>
          <w:rFonts w:ascii="Times New Roman" w:hAnsi="Times New Roman" w:cs="Times New Roman"/>
          <w:sz w:val="28"/>
          <w:szCs w:val="28"/>
        </w:rPr>
        <w:t xml:space="preserve"> «</w:t>
      </w:r>
      <w:r w:rsidR="0080643D" w:rsidRPr="008E6B15">
        <w:rPr>
          <w:rFonts w:ascii="Times New Roman" w:hAnsi="Times New Roman" w:cs="Times New Roman"/>
          <w:sz w:val="28"/>
          <w:szCs w:val="28"/>
        </w:rPr>
        <w:t>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</w:t>
      </w:r>
      <w:r w:rsidR="0080643D">
        <w:rPr>
          <w:rFonts w:ascii="Times New Roman" w:hAnsi="Times New Roman" w:cs="Times New Roman"/>
          <w:sz w:val="28"/>
          <w:szCs w:val="28"/>
        </w:rPr>
        <w:t>»</w:t>
      </w:r>
      <w:r w:rsidR="0080643D" w:rsidRPr="00134EAE">
        <w:rPr>
          <w:rFonts w:ascii="Times New Roman" w:hAnsi="Times New Roman" w:cs="Times New Roman"/>
          <w:sz w:val="28"/>
          <w:szCs w:val="28"/>
        </w:rPr>
        <w:t>.</w:t>
      </w:r>
    </w:p>
    <w:p w14:paraId="39DBAC5E" w14:textId="10FBDDAC" w:rsidR="00DE6BDD" w:rsidRPr="00512D4E" w:rsidRDefault="00DE6BDD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D4E">
        <w:rPr>
          <w:rFonts w:ascii="Times New Roman" w:hAnsi="Times New Roman" w:cs="Times New Roman"/>
          <w:sz w:val="28"/>
          <w:szCs w:val="28"/>
        </w:rPr>
        <w:t>1.2. Правила уста</w:t>
      </w:r>
      <w:r w:rsidR="00A131ED" w:rsidRPr="00512D4E">
        <w:rPr>
          <w:rFonts w:ascii="Times New Roman" w:hAnsi="Times New Roman" w:cs="Times New Roman"/>
          <w:sz w:val="28"/>
          <w:szCs w:val="28"/>
        </w:rPr>
        <w:t xml:space="preserve">навливают порядок формирования </w:t>
      </w:r>
      <w:r w:rsidRPr="00512D4E">
        <w:rPr>
          <w:rFonts w:ascii="Times New Roman" w:hAnsi="Times New Roman" w:cs="Times New Roman"/>
          <w:sz w:val="28"/>
          <w:szCs w:val="28"/>
        </w:rPr>
        <w:t xml:space="preserve">компенсационного фонда </w:t>
      </w:r>
      <w:r w:rsidR="00463D76" w:rsidRPr="00512D4E">
        <w:rPr>
          <w:rFonts w:ascii="Times New Roman" w:hAnsi="Times New Roman" w:cs="Times New Roman"/>
          <w:sz w:val="28"/>
          <w:szCs w:val="28"/>
        </w:rPr>
        <w:t>обеспечения договорных обязательств</w:t>
      </w:r>
      <w:r w:rsidRPr="00512D4E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(далее – Компенсационный фонд).</w:t>
      </w:r>
    </w:p>
    <w:p w14:paraId="3B70531D" w14:textId="77777777" w:rsidR="00DE6BDD" w:rsidRPr="00512D4E" w:rsidRDefault="00DE6BDD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314584" w14:textId="123DC00A" w:rsidR="00DE6BDD" w:rsidRPr="00512D4E" w:rsidRDefault="00DE6BDD" w:rsidP="00512D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D4E">
        <w:rPr>
          <w:rFonts w:ascii="Times New Roman" w:hAnsi="Times New Roman" w:cs="Times New Roman"/>
          <w:b/>
          <w:sz w:val="28"/>
          <w:szCs w:val="28"/>
        </w:rPr>
        <w:t>2. Формирование Компенсационного фонда</w:t>
      </w:r>
    </w:p>
    <w:p w14:paraId="6A4BFC39" w14:textId="77777777" w:rsidR="00DE6BDD" w:rsidRPr="00512D4E" w:rsidRDefault="00DE6BDD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D4E">
        <w:rPr>
          <w:rFonts w:ascii="Times New Roman" w:hAnsi="Times New Roman" w:cs="Times New Roman"/>
          <w:sz w:val="28"/>
          <w:szCs w:val="28"/>
        </w:rPr>
        <w:t>2.1. Компенсационный фонд формируется за счет следующих источников:</w:t>
      </w:r>
    </w:p>
    <w:p w14:paraId="0017F4BF" w14:textId="77777777" w:rsidR="00DE6BDD" w:rsidRPr="00512D4E" w:rsidRDefault="00DE6BDD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D4E">
        <w:rPr>
          <w:rFonts w:ascii="Times New Roman" w:hAnsi="Times New Roman" w:cs="Times New Roman"/>
          <w:sz w:val="28"/>
          <w:szCs w:val="28"/>
        </w:rPr>
        <w:t xml:space="preserve">2.1.1. Взносов действующих членов </w:t>
      </w:r>
      <w:r w:rsidR="00F54648" w:rsidRPr="00512D4E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512D4E">
        <w:rPr>
          <w:rFonts w:ascii="Times New Roman" w:hAnsi="Times New Roman" w:cs="Times New Roman"/>
          <w:sz w:val="28"/>
          <w:szCs w:val="28"/>
        </w:rPr>
        <w:t>;</w:t>
      </w:r>
    </w:p>
    <w:p w14:paraId="321503AD" w14:textId="77777777" w:rsidR="00DE6BDD" w:rsidRPr="00512D4E" w:rsidRDefault="00DE6BDD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D4E">
        <w:rPr>
          <w:rFonts w:ascii="Times New Roman" w:hAnsi="Times New Roman" w:cs="Times New Roman"/>
          <w:sz w:val="28"/>
          <w:szCs w:val="28"/>
        </w:rPr>
        <w:t xml:space="preserve">2.1.2. Взносов членов </w:t>
      </w:r>
      <w:r w:rsidR="00F54648" w:rsidRPr="00512D4E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512D4E">
        <w:rPr>
          <w:rFonts w:ascii="Times New Roman" w:hAnsi="Times New Roman" w:cs="Times New Roman"/>
          <w:sz w:val="28"/>
          <w:szCs w:val="28"/>
        </w:rPr>
        <w:t xml:space="preserve">, исключенных из </w:t>
      </w:r>
      <w:r w:rsidR="00F54648" w:rsidRPr="00512D4E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512D4E">
        <w:rPr>
          <w:rFonts w:ascii="Times New Roman" w:hAnsi="Times New Roman" w:cs="Times New Roman"/>
          <w:sz w:val="28"/>
          <w:szCs w:val="28"/>
        </w:rPr>
        <w:t>;</w:t>
      </w:r>
    </w:p>
    <w:p w14:paraId="6B3AD7D7" w14:textId="77777777" w:rsidR="00DE6BDD" w:rsidRPr="00512D4E" w:rsidRDefault="00DE6BDD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D4E">
        <w:rPr>
          <w:rFonts w:ascii="Times New Roman" w:hAnsi="Times New Roman" w:cs="Times New Roman"/>
          <w:sz w:val="28"/>
          <w:szCs w:val="28"/>
        </w:rPr>
        <w:t xml:space="preserve">2.1.3. Взносов членов </w:t>
      </w:r>
      <w:r w:rsidR="00F54648" w:rsidRPr="00512D4E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512D4E">
        <w:rPr>
          <w:rFonts w:ascii="Times New Roman" w:hAnsi="Times New Roman" w:cs="Times New Roman"/>
          <w:sz w:val="28"/>
          <w:szCs w:val="28"/>
        </w:rPr>
        <w:t>, добровольно прекративших членство;</w:t>
      </w:r>
    </w:p>
    <w:p w14:paraId="4B775255" w14:textId="77777777" w:rsidR="00A131ED" w:rsidRPr="00512D4E" w:rsidRDefault="00DE6BDD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D4E">
        <w:rPr>
          <w:rFonts w:ascii="Times New Roman" w:hAnsi="Times New Roman" w:cs="Times New Roman"/>
          <w:sz w:val="28"/>
          <w:szCs w:val="28"/>
        </w:rPr>
        <w:t>2.1.4. Доходов (процентов) от размещения средств Компенсационного фонда в порядке, установленном законодательством Российской Федерации.</w:t>
      </w:r>
    </w:p>
    <w:p w14:paraId="3B9E7134" w14:textId="77777777" w:rsidR="00370758" w:rsidRPr="00512D4E" w:rsidRDefault="00370758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D4E">
        <w:rPr>
          <w:rFonts w:ascii="Times New Roman" w:hAnsi="Times New Roman" w:cs="Times New Roman"/>
          <w:sz w:val="28"/>
          <w:szCs w:val="28"/>
        </w:rPr>
        <w:t>2.2. Все доходы, полученные от размещения средств Компенсационного фонда, зачисляются в его состав.</w:t>
      </w:r>
    </w:p>
    <w:p w14:paraId="4869A810" w14:textId="0A88E1C2" w:rsidR="00A131ED" w:rsidRDefault="00A131ED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D4E">
        <w:rPr>
          <w:rFonts w:ascii="Times New Roman" w:hAnsi="Times New Roman" w:cs="Times New Roman"/>
          <w:sz w:val="28"/>
          <w:szCs w:val="28"/>
        </w:rPr>
        <w:t>2.</w:t>
      </w:r>
      <w:r w:rsidR="00370758" w:rsidRPr="00512D4E">
        <w:rPr>
          <w:rFonts w:ascii="Times New Roman" w:hAnsi="Times New Roman" w:cs="Times New Roman"/>
          <w:sz w:val="28"/>
          <w:szCs w:val="28"/>
        </w:rPr>
        <w:t>3</w:t>
      </w:r>
      <w:r w:rsidRPr="00512D4E">
        <w:rPr>
          <w:rFonts w:ascii="Times New Roman" w:hAnsi="Times New Roman" w:cs="Times New Roman"/>
          <w:sz w:val="28"/>
          <w:szCs w:val="28"/>
        </w:rPr>
        <w:t xml:space="preserve">. Саморегулируемая организация обязана обеспечить наличие Компенсационного фонда в </w:t>
      </w:r>
      <w:r w:rsidR="00513F47">
        <w:rPr>
          <w:rFonts w:ascii="Times New Roman" w:hAnsi="Times New Roman" w:cs="Times New Roman"/>
          <w:sz w:val="28"/>
          <w:szCs w:val="28"/>
        </w:rPr>
        <w:t>объеме</w:t>
      </w:r>
      <w:r w:rsidRPr="00512D4E">
        <w:rPr>
          <w:rFonts w:ascii="Times New Roman" w:hAnsi="Times New Roman" w:cs="Times New Roman"/>
          <w:sz w:val="28"/>
          <w:szCs w:val="28"/>
        </w:rPr>
        <w:t>, определенном пунктом 2.1 настоящих Правил.</w:t>
      </w:r>
    </w:p>
    <w:p w14:paraId="0886904E" w14:textId="77777777" w:rsidR="003D0680" w:rsidRDefault="003D0680" w:rsidP="003D06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149">
        <w:rPr>
          <w:rFonts w:ascii="Times New Roman" w:hAnsi="Times New Roman" w:cs="Times New Roman"/>
          <w:sz w:val="28"/>
          <w:szCs w:val="28"/>
        </w:rPr>
        <w:lastRenderedPageBreak/>
        <w:t>2.4. Определение (расчет) фактического размера Компенсационного фонда осуществляется с учетом особенностей, установленных ч</w:t>
      </w:r>
      <w:r>
        <w:rPr>
          <w:rFonts w:ascii="Times New Roman" w:hAnsi="Times New Roman" w:cs="Times New Roman"/>
          <w:sz w:val="28"/>
          <w:szCs w:val="28"/>
        </w:rPr>
        <w:t>астью 2.1 статьи 3.3 Федерального</w:t>
      </w:r>
      <w:r w:rsidRPr="0091314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3149">
        <w:rPr>
          <w:rFonts w:ascii="Times New Roman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Федерации».</w:t>
      </w:r>
    </w:p>
    <w:p w14:paraId="733F7F94" w14:textId="77777777" w:rsidR="00BE0D71" w:rsidRDefault="00BE0D71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51B0E8" w14:textId="34CAC20D" w:rsidR="003D0680" w:rsidRPr="008E3563" w:rsidRDefault="003D0680" w:rsidP="003D068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563">
        <w:rPr>
          <w:rFonts w:ascii="Times New Roman" w:hAnsi="Times New Roman" w:cs="Times New Roman"/>
          <w:b/>
          <w:sz w:val="28"/>
          <w:szCs w:val="28"/>
        </w:rPr>
        <w:t xml:space="preserve">3. Порядок расчета предельной </w:t>
      </w:r>
      <w:r>
        <w:rPr>
          <w:rFonts w:ascii="Times New Roman" w:hAnsi="Times New Roman" w:cs="Times New Roman"/>
          <w:b/>
          <w:sz w:val="28"/>
          <w:szCs w:val="28"/>
        </w:rPr>
        <w:t>выплаты из К</w:t>
      </w:r>
      <w:r w:rsidRPr="008E3563">
        <w:rPr>
          <w:rFonts w:ascii="Times New Roman" w:hAnsi="Times New Roman" w:cs="Times New Roman"/>
          <w:b/>
          <w:sz w:val="28"/>
          <w:szCs w:val="28"/>
        </w:rPr>
        <w:t>омпенсационно</w:t>
      </w:r>
      <w:r w:rsidR="00004061">
        <w:rPr>
          <w:rFonts w:ascii="Times New Roman" w:hAnsi="Times New Roman" w:cs="Times New Roman"/>
          <w:b/>
          <w:sz w:val="28"/>
          <w:szCs w:val="28"/>
        </w:rPr>
        <w:t>го фонда</w:t>
      </w:r>
    </w:p>
    <w:p w14:paraId="5FFC72B2" w14:textId="77777777" w:rsidR="003D0680" w:rsidRDefault="003D0680" w:rsidP="003D06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C8FC44" w14:textId="77777777" w:rsidR="003D0680" w:rsidRDefault="003D0680" w:rsidP="003D06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8E3563">
        <w:rPr>
          <w:rFonts w:ascii="Times New Roman" w:hAnsi="Times New Roman" w:cs="Times New Roman"/>
          <w:sz w:val="28"/>
          <w:szCs w:val="28"/>
        </w:rPr>
        <w:t>Предельный размер комп</w:t>
      </w:r>
      <w:r>
        <w:rPr>
          <w:rFonts w:ascii="Times New Roman" w:hAnsi="Times New Roman" w:cs="Times New Roman"/>
          <w:sz w:val="28"/>
          <w:szCs w:val="28"/>
        </w:rPr>
        <w:t>енсационной выплаты из средств К</w:t>
      </w:r>
      <w:r w:rsidRPr="008E3563">
        <w:rPr>
          <w:rFonts w:ascii="Times New Roman" w:hAnsi="Times New Roman" w:cs="Times New Roman"/>
          <w:sz w:val="28"/>
          <w:szCs w:val="28"/>
        </w:rPr>
        <w:t xml:space="preserve">омпенсационного фонда по одному требованию определяется исходя из количества только действующих членов саморегулируемой организации на дату предъявления требования и размера взноса, установленного для каждого такого члена в зависимости от его уровня ответственности. При указанном расчете не учитываются взносы лиц, прекративших членство в саморегулируемой организации, а также доходы, полученные от размещения средств </w:t>
      </w:r>
      <w:r>
        <w:rPr>
          <w:rFonts w:ascii="Times New Roman" w:hAnsi="Times New Roman" w:cs="Times New Roman"/>
          <w:sz w:val="28"/>
          <w:szCs w:val="28"/>
        </w:rPr>
        <w:t>Компенсационного фонда.</w:t>
      </w:r>
      <w:r w:rsidRPr="008E3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3563">
        <w:rPr>
          <w:rFonts w:ascii="Times New Roman" w:hAnsi="Times New Roman" w:cs="Times New Roman"/>
          <w:sz w:val="28"/>
          <w:szCs w:val="28"/>
        </w:rPr>
        <w:t>бъем размещенных средств на специальном банковском счете (специальных банковских счетах) на величину предельной выплаты не вли</w:t>
      </w:r>
      <w:r>
        <w:rPr>
          <w:rFonts w:ascii="Times New Roman" w:hAnsi="Times New Roman" w:cs="Times New Roman"/>
          <w:sz w:val="28"/>
          <w:szCs w:val="28"/>
        </w:rPr>
        <w:t>яет.</w:t>
      </w:r>
    </w:p>
    <w:p w14:paraId="5C704E8E" w14:textId="4F2A9BE2" w:rsidR="008A6ABB" w:rsidRPr="00913149" w:rsidRDefault="008A6ABB" w:rsidP="008A6A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5F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12CC">
        <w:rPr>
          <w:rFonts w:ascii="Times New Roman" w:hAnsi="Times New Roman" w:cs="Times New Roman"/>
          <w:sz w:val="28"/>
          <w:szCs w:val="28"/>
        </w:rPr>
        <w:t>Совокупный размер компенсационных выплат по всем требованиям, вытекающим из одного договора подряда, заключенного с использованием конкурентных способов заключения договоров, включая требования о возмещении реального ущерба и взыскании неустойки (штрафа), не может превыша</w:t>
      </w:r>
      <w:r>
        <w:rPr>
          <w:rFonts w:ascii="Times New Roman" w:hAnsi="Times New Roman" w:cs="Times New Roman"/>
          <w:sz w:val="28"/>
          <w:szCs w:val="28"/>
        </w:rPr>
        <w:t>ть одну четвертую долю средств К</w:t>
      </w:r>
      <w:r w:rsidRPr="002712CC">
        <w:rPr>
          <w:rFonts w:ascii="Times New Roman" w:hAnsi="Times New Roman" w:cs="Times New Roman"/>
          <w:sz w:val="28"/>
          <w:szCs w:val="28"/>
        </w:rPr>
        <w:t>омпенсационного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61A05B" w14:textId="77777777" w:rsidR="003D0680" w:rsidRDefault="003D0680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FB164" w14:textId="1F435B92" w:rsidR="003D0680" w:rsidRDefault="003D0680" w:rsidP="003D068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E3563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>
        <w:rPr>
          <w:rFonts w:ascii="Times New Roman" w:hAnsi="Times New Roman" w:cs="Times New Roman"/>
          <w:b/>
          <w:sz w:val="28"/>
          <w:szCs w:val="28"/>
        </w:rPr>
        <w:t>восполнения Компенсационного фонд</w:t>
      </w:r>
      <w:r w:rsidR="00004061">
        <w:rPr>
          <w:rFonts w:ascii="Times New Roman" w:hAnsi="Times New Roman" w:cs="Times New Roman"/>
          <w:b/>
          <w:sz w:val="28"/>
          <w:szCs w:val="28"/>
        </w:rPr>
        <w:t>а</w:t>
      </w:r>
    </w:p>
    <w:p w14:paraId="1E7A8631" w14:textId="4D24B0C9" w:rsidR="003D0680" w:rsidRPr="00115B8B" w:rsidRDefault="003D0680" w:rsidP="003D068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BA02E8">
        <w:rPr>
          <w:rFonts w:ascii="Times New Roman" w:hAnsi="Times New Roman" w:cs="Times New Roman"/>
          <w:sz w:val="28"/>
          <w:szCs w:val="28"/>
        </w:rPr>
        <w:t>. В случае снижения размера Компенсационного фонда в результате осуществления выплат в соответствии со статьей 60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BA02E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на основании вступившего в законную силу решения суда, восполнение Компенсационного </w:t>
      </w:r>
      <w:r w:rsidRPr="008E3563">
        <w:rPr>
          <w:rFonts w:ascii="Times New Roman" w:hAnsi="Times New Roman" w:cs="Times New Roman"/>
          <w:sz w:val="28"/>
          <w:szCs w:val="28"/>
        </w:rPr>
        <w:t>фонда до размера, установленного саморегулируемой организацией, осуществляется за счет доходов (процентов), полученных от размещения средств Компенсационного фонда.</w:t>
      </w:r>
    </w:p>
    <w:p w14:paraId="40637510" w14:textId="77777777" w:rsidR="003D0680" w:rsidRPr="00512D4E" w:rsidRDefault="003D0680" w:rsidP="007636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E53AA" w14:textId="026528F0" w:rsidR="00BE0D71" w:rsidRPr="00512D4E" w:rsidRDefault="00763613" w:rsidP="00D05D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E0D71" w:rsidRPr="00512D4E">
        <w:rPr>
          <w:rFonts w:ascii="Times New Roman" w:hAnsi="Times New Roman" w:cs="Times New Roman"/>
          <w:b/>
          <w:sz w:val="28"/>
          <w:szCs w:val="28"/>
        </w:rPr>
        <w:t>. Отказ члена саморегулируемой организации от права выполнять инженерные изыскания, осуществлять подготовку проектной документации по договору подряда, заключаемому с использованием конкурентны</w:t>
      </w:r>
      <w:r w:rsidR="00004061">
        <w:rPr>
          <w:rFonts w:ascii="Times New Roman" w:hAnsi="Times New Roman" w:cs="Times New Roman"/>
          <w:b/>
          <w:sz w:val="28"/>
          <w:szCs w:val="28"/>
        </w:rPr>
        <w:t>х способов заключения договоров</w:t>
      </w:r>
    </w:p>
    <w:p w14:paraId="4BCAFB87" w14:textId="1EBF76B2" w:rsidR="00BE0D71" w:rsidRPr="00512D4E" w:rsidRDefault="00763613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D71" w:rsidRPr="00512D4E">
        <w:rPr>
          <w:rFonts w:ascii="Times New Roman" w:hAnsi="Times New Roman" w:cs="Times New Roman"/>
          <w:sz w:val="28"/>
          <w:szCs w:val="28"/>
        </w:rPr>
        <w:t>.1. Член саморегулируемой организации, имеющий первый уровень ответственности по компенсационному фонду возмещения вреда и первый уровень ответственности по компенсационному фонду обеспечения договорных обязательств, вправе однократно реализовать право на отказ от права выполнять инженерные изыскания, осуществлять подготовку проектной документации по договору подряда, заключаемому с использованием конкурентных способов заключения договоров.</w:t>
      </w:r>
    </w:p>
    <w:p w14:paraId="452041A2" w14:textId="0BD96DF8" w:rsidR="00BE0D71" w:rsidRPr="00512D4E" w:rsidRDefault="00763613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D71" w:rsidRPr="00512D4E">
        <w:rPr>
          <w:rFonts w:ascii="Times New Roman" w:hAnsi="Times New Roman" w:cs="Times New Roman"/>
          <w:sz w:val="28"/>
          <w:szCs w:val="28"/>
        </w:rPr>
        <w:t>.2. При реализации членом саморегулируемой организации п</w:t>
      </w:r>
      <w:r>
        <w:rPr>
          <w:rFonts w:ascii="Times New Roman" w:hAnsi="Times New Roman" w:cs="Times New Roman"/>
          <w:sz w:val="28"/>
          <w:szCs w:val="28"/>
        </w:rPr>
        <w:t>рава, предусмотренного пунктом 5</w:t>
      </w:r>
      <w:r w:rsidR="00BE0D71" w:rsidRPr="00512D4E">
        <w:rPr>
          <w:rFonts w:ascii="Times New Roman" w:hAnsi="Times New Roman" w:cs="Times New Roman"/>
          <w:sz w:val="28"/>
          <w:szCs w:val="28"/>
        </w:rPr>
        <w:t xml:space="preserve">.1 настоящих </w:t>
      </w:r>
      <w:r w:rsidR="004C793F">
        <w:rPr>
          <w:rFonts w:ascii="Times New Roman" w:hAnsi="Times New Roman" w:cs="Times New Roman"/>
          <w:sz w:val="28"/>
          <w:szCs w:val="28"/>
        </w:rPr>
        <w:t>П</w:t>
      </w:r>
      <w:r w:rsidR="00BE0D71" w:rsidRPr="00512D4E">
        <w:rPr>
          <w:rFonts w:ascii="Times New Roman" w:hAnsi="Times New Roman" w:cs="Times New Roman"/>
          <w:sz w:val="28"/>
          <w:szCs w:val="28"/>
        </w:rPr>
        <w:t>равил, уровень ответственности члена саморегулируемой организации</w:t>
      </w:r>
      <w:r w:rsidR="000868AF" w:rsidRPr="00512D4E">
        <w:rPr>
          <w:rFonts w:ascii="Times New Roman" w:hAnsi="Times New Roman" w:cs="Times New Roman"/>
          <w:sz w:val="28"/>
          <w:szCs w:val="28"/>
        </w:rPr>
        <w:t xml:space="preserve"> по К</w:t>
      </w:r>
      <w:r w:rsidR="00BE0D71" w:rsidRPr="00512D4E">
        <w:rPr>
          <w:rFonts w:ascii="Times New Roman" w:hAnsi="Times New Roman" w:cs="Times New Roman"/>
          <w:sz w:val="28"/>
          <w:szCs w:val="28"/>
        </w:rPr>
        <w:t>омпенсационному фонду подлежит исключению (аннулированию).</w:t>
      </w:r>
    </w:p>
    <w:p w14:paraId="0182CAA8" w14:textId="373B25CF" w:rsidR="00BE0D71" w:rsidRPr="00512D4E" w:rsidRDefault="00763613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D71" w:rsidRPr="00512D4E">
        <w:rPr>
          <w:rFonts w:ascii="Times New Roman" w:hAnsi="Times New Roman" w:cs="Times New Roman"/>
          <w:sz w:val="28"/>
          <w:szCs w:val="28"/>
        </w:rPr>
        <w:t xml:space="preserve">.3. Внесенный членом саморегулируемой организации взнос в </w:t>
      </w:r>
      <w:r w:rsidR="000868AF" w:rsidRPr="00512D4E">
        <w:rPr>
          <w:rFonts w:ascii="Times New Roman" w:hAnsi="Times New Roman" w:cs="Times New Roman"/>
          <w:sz w:val="28"/>
          <w:szCs w:val="28"/>
        </w:rPr>
        <w:t>К</w:t>
      </w:r>
      <w:r w:rsidR="00BE0D71" w:rsidRPr="00512D4E">
        <w:rPr>
          <w:rFonts w:ascii="Times New Roman" w:hAnsi="Times New Roman" w:cs="Times New Roman"/>
          <w:sz w:val="28"/>
          <w:szCs w:val="28"/>
        </w:rPr>
        <w:t>омпенсационный фонд возврату не подлежит.</w:t>
      </w:r>
    </w:p>
    <w:p w14:paraId="11A54A9A" w14:textId="1BEB6593" w:rsidR="00BE0D71" w:rsidRPr="00512D4E" w:rsidRDefault="00763613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D71" w:rsidRPr="00512D4E">
        <w:rPr>
          <w:rFonts w:ascii="Times New Roman" w:hAnsi="Times New Roman" w:cs="Times New Roman"/>
          <w:sz w:val="28"/>
          <w:szCs w:val="28"/>
        </w:rPr>
        <w:t>.4. После исключения уровня ответственности член саморегулируемой организации утрачивает право выполнять инженерные изыскания, осуществлять подготовку проектной документации по договору подряда, заключаемому с использованием конкурентных способов заключения договоров.</w:t>
      </w:r>
    </w:p>
    <w:p w14:paraId="0D2BB8F0" w14:textId="30D0D122" w:rsidR="00BE0D71" w:rsidRDefault="00763613" w:rsidP="00B65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D71" w:rsidRPr="00512D4E">
        <w:rPr>
          <w:rFonts w:ascii="Times New Roman" w:hAnsi="Times New Roman" w:cs="Times New Roman"/>
          <w:sz w:val="28"/>
          <w:szCs w:val="28"/>
        </w:rPr>
        <w:t>.5. Исключ</w:t>
      </w:r>
      <w:r w:rsidR="000868AF" w:rsidRPr="00512D4E">
        <w:rPr>
          <w:rFonts w:ascii="Times New Roman" w:hAnsi="Times New Roman" w:cs="Times New Roman"/>
          <w:sz w:val="28"/>
          <w:szCs w:val="28"/>
        </w:rPr>
        <w:t>ение уровня ответственности по К</w:t>
      </w:r>
      <w:r w:rsidR="00BE0D71" w:rsidRPr="00512D4E">
        <w:rPr>
          <w:rFonts w:ascii="Times New Roman" w:hAnsi="Times New Roman" w:cs="Times New Roman"/>
          <w:sz w:val="28"/>
          <w:szCs w:val="28"/>
        </w:rPr>
        <w:t xml:space="preserve">омпенсационному фонду осуществляется на основании письменного заявления члена саморегулируемой организации. </w:t>
      </w:r>
    </w:p>
    <w:p w14:paraId="616276A3" w14:textId="681474AF" w:rsidR="00B65410" w:rsidRPr="00B65410" w:rsidRDefault="00763613" w:rsidP="00D750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5410">
        <w:rPr>
          <w:rFonts w:ascii="Times New Roman" w:hAnsi="Times New Roman" w:cs="Times New Roman"/>
          <w:sz w:val="28"/>
          <w:szCs w:val="28"/>
        </w:rPr>
        <w:t>.6.</w:t>
      </w:r>
      <w:r w:rsidR="00B65410" w:rsidRPr="00B65410">
        <w:rPr>
          <w:rFonts w:ascii="Times New Roman" w:hAnsi="Times New Roman" w:cs="Times New Roman"/>
          <w:sz w:val="28"/>
          <w:szCs w:val="28"/>
        </w:rPr>
        <w:t xml:space="preserve"> Реализация членом саморегулируемой организации </w:t>
      </w:r>
      <w:r w:rsidR="00180448">
        <w:rPr>
          <w:rFonts w:ascii="Times New Roman" w:hAnsi="Times New Roman" w:cs="Times New Roman"/>
          <w:sz w:val="28"/>
          <w:szCs w:val="28"/>
        </w:rPr>
        <w:t>права на отказ, предусмотренный</w:t>
      </w:r>
      <w:r w:rsidR="00B65410" w:rsidRPr="00B65410">
        <w:rPr>
          <w:rFonts w:ascii="Times New Roman" w:hAnsi="Times New Roman" w:cs="Times New Roman"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65410" w:rsidRPr="00B65410">
        <w:rPr>
          <w:rFonts w:ascii="Times New Roman" w:hAnsi="Times New Roman" w:cs="Times New Roman"/>
          <w:sz w:val="28"/>
          <w:szCs w:val="28"/>
        </w:rPr>
        <w:t>.1 настоящих Правил, допускается при усл</w:t>
      </w:r>
      <w:r w:rsidR="00B65410">
        <w:rPr>
          <w:rFonts w:ascii="Times New Roman" w:hAnsi="Times New Roman" w:cs="Times New Roman"/>
          <w:sz w:val="28"/>
          <w:szCs w:val="28"/>
        </w:rPr>
        <w:t xml:space="preserve">овии </w:t>
      </w:r>
      <w:r w:rsidR="00D750BF">
        <w:rPr>
          <w:rFonts w:ascii="Times New Roman" w:hAnsi="Times New Roman" w:cs="Times New Roman"/>
          <w:sz w:val="28"/>
          <w:szCs w:val="28"/>
        </w:rPr>
        <w:t xml:space="preserve">неучастия </w:t>
      </w:r>
      <w:r w:rsidR="00B65410">
        <w:rPr>
          <w:rFonts w:ascii="Times New Roman" w:hAnsi="Times New Roman" w:cs="Times New Roman"/>
          <w:sz w:val="28"/>
          <w:szCs w:val="28"/>
        </w:rPr>
        <w:t>такого члена</w:t>
      </w:r>
      <w:r w:rsidR="00D750BF">
        <w:rPr>
          <w:rFonts w:ascii="Times New Roman" w:hAnsi="Times New Roman" w:cs="Times New Roman"/>
          <w:sz w:val="28"/>
          <w:szCs w:val="28"/>
        </w:rPr>
        <w:t xml:space="preserve"> </w:t>
      </w:r>
      <w:r w:rsidR="008A6ABB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D750BF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B65410" w:rsidRPr="00B65410">
        <w:rPr>
          <w:rFonts w:ascii="Times New Roman" w:hAnsi="Times New Roman" w:cs="Times New Roman"/>
          <w:sz w:val="28"/>
          <w:szCs w:val="28"/>
        </w:rPr>
        <w:t>договоров подряда на выполнение инженерных изысканий, подготовку проектной документации, с использованием конкурентных</w:t>
      </w:r>
      <w:r w:rsidR="00B65410">
        <w:rPr>
          <w:rFonts w:ascii="Times New Roman" w:hAnsi="Times New Roman" w:cs="Times New Roman"/>
          <w:sz w:val="28"/>
          <w:szCs w:val="28"/>
        </w:rPr>
        <w:t xml:space="preserve"> способов заключения договоров</w:t>
      </w:r>
      <w:r w:rsidR="00D750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6E2A30" w14:textId="77777777" w:rsidR="00D05D96" w:rsidRDefault="00D05D96" w:rsidP="00B654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5542DD" w14:textId="445509A4" w:rsidR="00D05D96" w:rsidRPr="00D05D96" w:rsidRDefault="00763613" w:rsidP="00D05D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05D96" w:rsidRPr="00D05D96">
        <w:rPr>
          <w:rFonts w:ascii="Times New Roman" w:hAnsi="Times New Roman" w:cs="Times New Roman"/>
          <w:b/>
          <w:sz w:val="28"/>
          <w:szCs w:val="28"/>
        </w:rPr>
        <w:t>. Обеспечение исполнения обязательств по договорам, заключаемым с использованием конкурентны</w:t>
      </w:r>
      <w:r w:rsidR="00004061">
        <w:rPr>
          <w:rFonts w:ascii="Times New Roman" w:hAnsi="Times New Roman" w:cs="Times New Roman"/>
          <w:b/>
          <w:sz w:val="28"/>
          <w:szCs w:val="28"/>
        </w:rPr>
        <w:t>х способов заключения договоров</w:t>
      </w:r>
    </w:p>
    <w:p w14:paraId="7F9925D0" w14:textId="553D0C06" w:rsidR="00D05D96" w:rsidRPr="00D05D96" w:rsidRDefault="00763613" w:rsidP="00D05D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5D96" w:rsidRPr="00D05D96">
        <w:rPr>
          <w:rFonts w:ascii="Times New Roman" w:hAnsi="Times New Roman" w:cs="Times New Roman"/>
          <w:sz w:val="28"/>
          <w:szCs w:val="28"/>
        </w:rPr>
        <w:t xml:space="preserve">.1. Член саморегулируемой организации, </w:t>
      </w:r>
      <w:r w:rsidR="008577DF">
        <w:rPr>
          <w:rFonts w:ascii="Times New Roman" w:hAnsi="Times New Roman" w:cs="Times New Roman"/>
          <w:sz w:val="28"/>
          <w:szCs w:val="28"/>
        </w:rPr>
        <w:t>участвующий в заключении договора подряда</w:t>
      </w:r>
      <w:r w:rsidR="00D05D96" w:rsidRPr="00D05D96">
        <w:rPr>
          <w:rFonts w:ascii="Times New Roman" w:hAnsi="Times New Roman" w:cs="Times New Roman"/>
          <w:sz w:val="28"/>
          <w:szCs w:val="28"/>
        </w:rPr>
        <w:t xml:space="preserve"> </w:t>
      </w:r>
      <w:r w:rsidR="008577DF">
        <w:rPr>
          <w:rFonts w:ascii="Times New Roman" w:hAnsi="Times New Roman" w:cs="Times New Roman"/>
          <w:sz w:val="28"/>
          <w:szCs w:val="28"/>
        </w:rPr>
        <w:t xml:space="preserve">на </w:t>
      </w:r>
      <w:r w:rsidR="00D05D96" w:rsidRPr="00D05D96">
        <w:rPr>
          <w:rFonts w:ascii="Times New Roman" w:hAnsi="Times New Roman" w:cs="Times New Roman"/>
          <w:sz w:val="28"/>
          <w:szCs w:val="28"/>
        </w:rPr>
        <w:t>выполн</w:t>
      </w:r>
      <w:r w:rsidR="008577DF">
        <w:rPr>
          <w:rFonts w:ascii="Times New Roman" w:hAnsi="Times New Roman" w:cs="Times New Roman"/>
          <w:sz w:val="28"/>
          <w:szCs w:val="28"/>
        </w:rPr>
        <w:t>ение</w:t>
      </w:r>
      <w:r w:rsidR="00D05D96" w:rsidRPr="00D05D96">
        <w:rPr>
          <w:rFonts w:ascii="Times New Roman" w:hAnsi="Times New Roman" w:cs="Times New Roman"/>
          <w:sz w:val="28"/>
          <w:szCs w:val="28"/>
        </w:rPr>
        <w:t xml:space="preserve"> инженерны</w:t>
      </w:r>
      <w:r w:rsidR="008577DF">
        <w:rPr>
          <w:rFonts w:ascii="Times New Roman" w:hAnsi="Times New Roman" w:cs="Times New Roman"/>
          <w:sz w:val="28"/>
          <w:szCs w:val="28"/>
        </w:rPr>
        <w:t>х</w:t>
      </w:r>
      <w:r w:rsidR="00D05D96" w:rsidRPr="00D05D96">
        <w:rPr>
          <w:rFonts w:ascii="Times New Roman" w:hAnsi="Times New Roman" w:cs="Times New Roman"/>
          <w:sz w:val="28"/>
          <w:szCs w:val="28"/>
        </w:rPr>
        <w:t xml:space="preserve"> изыскани</w:t>
      </w:r>
      <w:r w:rsidR="008577DF">
        <w:rPr>
          <w:rFonts w:ascii="Times New Roman" w:hAnsi="Times New Roman" w:cs="Times New Roman"/>
          <w:sz w:val="28"/>
          <w:szCs w:val="28"/>
        </w:rPr>
        <w:t>й</w:t>
      </w:r>
      <w:r w:rsidR="00D05D96" w:rsidRPr="00D05D96">
        <w:rPr>
          <w:rFonts w:ascii="Times New Roman" w:hAnsi="Times New Roman" w:cs="Times New Roman"/>
          <w:sz w:val="28"/>
          <w:szCs w:val="28"/>
        </w:rPr>
        <w:t>, подготовк</w:t>
      </w:r>
      <w:r w:rsidR="008577DF">
        <w:rPr>
          <w:rFonts w:ascii="Times New Roman" w:hAnsi="Times New Roman" w:cs="Times New Roman"/>
          <w:sz w:val="28"/>
          <w:szCs w:val="28"/>
        </w:rPr>
        <w:t>у</w:t>
      </w:r>
      <w:r w:rsidR="00D05D96" w:rsidRPr="00D05D96">
        <w:rPr>
          <w:rFonts w:ascii="Times New Roman" w:hAnsi="Times New Roman" w:cs="Times New Roman"/>
          <w:sz w:val="28"/>
          <w:szCs w:val="28"/>
        </w:rPr>
        <w:t xml:space="preserve"> проектной документации с использованием конкурентных способов заключения договоров, обязан обеспечить исполнение обязательств по такому </w:t>
      </w:r>
      <w:r w:rsidR="008577DF">
        <w:rPr>
          <w:rFonts w:ascii="Times New Roman" w:hAnsi="Times New Roman" w:cs="Times New Roman"/>
          <w:sz w:val="28"/>
          <w:szCs w:val="28"/>
        </w:rPr>
        <w:t>договору</w:t>
      </w:r>
      <w:r w:rsidR="00D05D96" w:rsidRPr="00D05D96">
        <w:rPr>
          <w:rFonts w:ascii="Times New Roman" w:hAnsi="Times New Roman" w:cs="Times New Roman"/>
          <w:sz w:val="28"/>
          <w:szCs w:val="28"/>
        </w:rPr>
        <w:t xml:space="preserve"> путем предоставления банковской гарантии</w:t>
      </w:r>
      <w:r w:rsidR="00D05D96">
        <w:rPr>
          <w:rFonts w:ascii="Times New Roman" w:hAnsi="Times New Roman" w:cs="Times New Roman"/>
          <w:sz w:val="28"/>
          <w:szCs w:val="28"/>
        </w:rPr>
        <w:t>.</w:t>
      </w:r>
    </w:p>
    <w:p w14:paraId="314CA9CE" w14:textId="615A2A26" w:rsidR="00D05D96" w:rsidRPr="00D05D96" w:rsidRDefault="00763613" w:rsidP="00D05D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5D96" w:rsidRPr="00D05D96">
        <w:rPr>
          <w:rFonts w:ascii="Times New Roman" w:hAnsi="Times New Roman" w:cs="Times New Roman"/>
          <w:sz w:val="28"/>
          <w:szCs w:val="28"/>
        </w:rPr>
        <w:t>.2. Обязан</w:t>
      </w:r>
      <w:r>
        <w:rPr>
          <w:rFonts w:ascii="Times New Roman" w:hAnsi="Times New Roman" w:cs="Times New Roman"/>
          <w:sz w:val="28"/>
          <w:szCs w:val="28"/>
        </w:rPr>
        <w:t>ность, предусмотренная пунктом 6</w:t>
      </w:r>
      <w:r w:rsidR="00D05D96" w:rsidRPr="00D05D96">
        <w:rPr>
          <w:rFonts w:ascii="Times New Roman" w:hAnsi="Times New Roman" w:cs="Times New Roman"/>
          <w:sz w:val="28"/>
          <w:szCs w:val="28"/>
        </w:rPr>
        <w:t>.1 настоящих Правил, подлежит исполнению членом саморегулируемой организации независимо от того, содержится ли требование о предоставлении банковской гарантии в конкурсной документации, документации о з</w:t>
      </w:r>
      <w:r w:rsidR="00D05D96">
        <w:rPr>
          <w:rFonts w:ascii="Times New Roman" w:hAnsi="Times New Roman" w:cs="Times New Roman"/>
          <w:sz w:val="28"/>
          <w:szCs w:val="28"/>
        </w:rPr>
        <w:t xml:space="preserve">акупке или в проекте </w:t>
      </w:r>
      <w:r w:rsidR="005606FB">
        <w:rPr>
          <w:rFonts w:ascii="Times New Roman" w:hAnsi="Times New Roman" w:cs="Times New Roman"/>
          <w:sz w:val="28"/>
          <w:szCs w:val="28"/>
        </w:rPr>
        <w:t>договора</w:t>
      </w:r>
      <w:r w:rsidR="00AA33E9">
        <w:rPr>
          <w:rFonts w:ascii="Times New Roman" w:hAnsi="Times New Roman" w:cs="Times New Roman"/>
          <w:sz w:val="28"/>
          <w:szCs w:val="28"/>
        </w:rPr>
        <w:t xml:space="preserve"> (контракта)</w:t>
      </w:r>
      <w:r w:rsidR="00D05D96">
        <w:rPr>
          <w:rFonts w:ascii="Times New Roman" w:hAnsi="Times New Roman" w:cs="Times New Roman"/>
          <w:sz w:val="28"/>
          <w:szCs w:val="28"/>
        </w:rPr>
        <w:t>.</w:t>
      </w:r>
    </w:p>
    <w:p w14:paraId="651B0672" w14:textId="170B6CC9" w:rsidR="00D05D96" w:rsidRDefault="00763613" w:rsidP="00D05D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5D96" w:rsidRPr="00D05D96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D05D96" w:rsidRPr="00D05D96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D05D96" w:rsidRPr="00D05D96">
        <w:rPr>
          <w:rFonts w:ascii="Times New Roman" w:hAnsi="Times New Roman" w:cs="Times New Roman"/>
          <w:sz w:val="28"/>
          <w:szCs w:val="28"/>
        </w:rPr>
        <w:t xml:space="preserve"> банковской гарантии в сл</w:t>
      </w:r>
      <w:r>
        <w:rPr>
          <w:rFonts w:ascii="Times New Roman" w:hAnsi="Times New Roman" w:cs="Times New Roman"/>
          <w:sz w:val="28"/>
          <w:szCs w:val="28"/>
        </w:rPr>
        <w:t>учаях, предусмотренных пунктом 6</w:t>
      </w:r>
      <w:r w:rsidR="00D05D96" w:rsidRPr="00D05D96">
        <w:rPr>
          <w:rFonts w:ascii="Times New Roman" w:hAnsi="Times New Roman" w:cs="Times New Roman"/>
          <w:sz w:val="28"/>
          <w:szCs w:val="28"/>
        </w:rPr>
        <w:t>.1 настоящих Правил, является основанием для применения мер дисциплинарного воздействия в порядке, установленном внутренними документами саморегулируемой организации.</w:t>
      </w:r>
    </w:p>
    <w:p w14:paraId="58D32F9C" w14:textId="77777777" w:rsidR="00B65410" w:rsidRPr="00512D4E" w:rsidRDefault="00B65410" w:rsidP="00B65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6589A" w14:textId="7088048E" w:rsidR="00DE6BDD" w:rsidRPr="00512D4E" w:rsidRDefault="00763613" w:rsidP="00512D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E6BDD" w:rsidRPr="00512D4E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  <w:r w:rsidR="00370758" w:rsidRPr="00512D4E">
        <w:rPr>
          <w:rFonts w:ascii="Times New Roman" w:hAnsi="Times New Roman" w:cs="Times New Roman"/>
          <w:b/>
          <w:sz w:val="28"/>
          <w:szCs w:val="28"/>
        </w:rPr>
        <w:t>.</w:t>
      </w:r>
    </w:p>
    <w:p w14:paraId="51C3578C" w14:textId="4CD9FDB9" w:rsidR="00DE6BDD" w:rsidRPr="00512D4E" w:rsidRDefault="00763613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6BDD" w:rsidRPr="00512D4E">
        <w:rPr>
          <w:rFonts w:ascii="Times New Roman" w:hAnsi="Times New Roman" w:cs="Times New Roman"/>
          <w:sz w:val="28"/>
          <w:szCs w:val="28"/>
        </w:rPr>
        <w:t>.1. Настоящие Правила вступают в силу с даты их утверждения Советом Национального объединения изыскателей и проектировщиков</w:t>
      </w:r>
      <w:r w:rsidR="004346EA" w:rsidRPr="00512D4E">
        <w:rPr>
          <w:rFonts w:ascii="Times New Roman" w:hAnsi="Times New Roman" w:cs="Times New Roman"/>
          <w:sz w:val="28"/>
          <w:szCs w:val="28"/>
        </w:rPr>
        <w:t>.</w:t>
      </w:r>
    </w:p>
    <w:p w14:paraId="4E02752B" w14:textId="06866171" w:rsidR="00813DA2" w:rsidRPr="00512D4E" w:rsidRDefault="00763613" w:rsidP="00512D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3DA2" w:rsidRPr="00512D4E">
        <w:rPr>
          <w:rFonts w:ascii="Times New Roman" w:hAnsi="Times New Roman" w:cs="Times New Roman"/>
          <w:sz w:val="28"/>
          <w:szCs w:val="28"/>
        </w:rPr>
        <w:t>.2.</w:t>
      </w:r>
      <w:r w:rsidR="00813DA2" w:rsidRPr="00512D4E">
        <w:rPr>
          <w:rFonts w:ascii="Times New Roman" w:hAnsi="Times New Roman" w:cs="Times New Roman"/>
          <w:sz w:val="28"/>
          <w:szCs w:val="28"/>
        </w:rPr>
        <w:tab/>
        <w:t>Стандарты и внутренние документы саморегулируемых организаций должны быть приведены в соответствие с настоящими Правилами в срок, не превышающий трех календарных месяцев с даты утверждения Правил.</w:t>
      </w:r>
    </w:p>
    <w:p w14:paraId="09BB2C01" w14:textId="3B0E735A" w:rsidR="0020423F" w:rsidRPr="00512D4E" w:rsidRDefault="00763613" w:rsidP="007636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3DA2" w:rsidRPr="00512D4E">
        <w:rPr>
          <w:rFonts w:ascii="Times New Roman" w:hAnsi="Times New Roman" w:cs="Times New Roman"/>
          <w:sz w:val="28"/>
          <w:szCs w:val="28"/>
        </w:rPr>
        <w:t>.3.</w:t>
      </w:r>
      <w:r w:rsidR="00813DA2" w:rsidRPr="00512D4E">
        <w:rPr>
          <w:rFonts w:ascii="Times New Roman" w:hAnsi="Times New Roman" w:cs="Times New Roman"/>
          <w:sz w:val="28"/>
          <w:szCs w:val="28"/>
        </w:rPr>
        <w:tab/>
        <w:t>В случае, если положения стандартов и внутренних документов саморегулируемой организации противоречат настоящим Правилам, до момента внесения соответствующих изменений в стандарты и внутренние документы саморегулируемой организации подлежат применению требования настоящих Правил.</w:t>
      </w:r>
    </w:p>
    <w:sectPr w:rsidR="0020423F" w:rsidRPr="00512D4E" w:rsidSect="004048FC">
      <w:foot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83166" w14:textId="77777777" w:rsidR="00C658DB" w:rsidRDefault="00C658DB" w:rsidP="00890058">
      <w:pPr>
        <w:spacing w:after="0" w:line="240" w:lineRule="auto"/>
      </w:pPr>
      <w:r>
        <w:separator/>
      </w:r>
    </w:p>
  </w:endnote>
  <w:endnote w:type="continuationSeparator" w:id="0">
    <w:p w14:paraId="07D5EA6E" w14:textId="77777777" w:rsidR="00C658DB" w:rsidRDefault="00C658DB" w:rsidP="0089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844862"/>
      <w:docPartObj>
        <w:docPartGallery w:val="Page Numbers (Bottom of Page)"/>
        <w:docPartUnique/>
      </w:docPartObj>
    </w:sdtPr>
    <w:sdtContent>
      <w:p w14:paraId="6478614E" w14:textId="77777777" w:rsidR="00C658DB" w:rsidRDefault="00C658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28D">
          <w:rPr>
            <w:noProof/>
          </w:rPr>
          <w:t>5</w:t>
        </w:r>
        <w:r>
          <w:fldChar w:fldCharType="end"/>
        </w:r>
      </w:p>
    </w:sdtContent>
  </w:sdt>
  <w:p w14:paraId="7939C8AC" w14:textId="77777777" w:rsidR="00C658DB" w:rsidRDefault="00C658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048FB" w14:textId="77777777" w:rsidR="00C658DB" w:rsidRDefault="00C658DB" w:rsidP="00890058">
      <w:pPr>
        <w:spacing w:after="0" w:line="240" w:lineRule="auto"/>
      </w:pPr>
      <w:r>
        <w:separator/>
      </w:r>
    </w:p>
  </w:footnote>
  <w:footnote w:type="continuationSeparator" w:id="0">
    <w:p w14:paraId="1DB2157D" w14:textId="77777777" w:rsidR="00C658DB" w:rsidRDefault="00C658DB" w:rsidP="00890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0A"/>
    <w:rsid w:val="00004061"/>
    <w:rsid w:val="00051F1F"/>
    <w:rsid w:val="0005390A"/>
    <w:rsid w:val="00064891"/>
    <w:rsid w:val="000729B0"/>
    <w:rsid w:val="000868AF"/>
    <w:rsid w:val="00125C6F"/>
    <w:rsid w:val="00180448"/>
    <w:rsid w:val="00192597"/>
    <w:rsid w:val="0020423F"/>
    <w:rsid w:val="00243EB7"/>
    <w:rsid w:val="002E4097"/>
    <w:rsid w:val="0031219B"/>
    <w:rsid w:val="00370758"/>
    <w:rsid w:val="003D0680"/>
    <w:rsid w:val="004048FC"/>
    <w:rsid w:val="00404EEE"/>
    <w:rsid w:val="004346EA"/>
    <w:rsid w:val="00463D76"/>
    <w:rsid w:val="004C793F"/>
    <w:rsid w:val="00512D4E"/>
    <w:rsid w:val="00513F47"/>
    <w:rsid w:val="005242D4"/>
    <w:rsid w:val="005606FB"/>
    <w:rsid w:val="0066326A"/>
    <w:rsid w:val="006D4F89"/>
    <w:rsid w:val="006E4AD1"/>
    <w:rsid w:val="00763613"/>
    <w:rsid w:val="0080643D"/>
    <w:rsid w:val="00813DA2"/>
    <w:rsid w:val="00840209"/>
    <w:rsid w:val="00844EEC"/>
    <w:rsid w:val="008577DF"/>
    <w:rsid w:val="00890058"/>
    <w:rsid w:val="008A6ABB"/>
    <w:rsid w:val="008B6BDD"/>
    <w:rsid w:val="009D0D75"/>
    <w:rsid w:val="009D510A"/>
    <w:rsid w:val="00A131ED"/>
    <w:rsid w:val="00AA33E9"/>
    <w:rsid w:val="00B25505"/>
    <w:rsid w:val="00B5610B"/>
    <w:rsid w:val="00B65410"/>
    <w:rsid w:val="00B828E9"/>
    <w:rsid w:val="00BA6574"/>
    <w:rsid w:val="00BE0D71"/>
    <w:rsid w:val="00BE1DBB"/>
    <w:rsid w:val="00C24417"/>
    <w:rsid w:val="00C6128D"/>
    <w:rsid w:val="00C658DB"/>
    <w:rsid w:val="00CA22DC"/>
    <w:rsid w:val="00CD5FED"/>
    <w:rsid w:val="00CE2302"/>
    <w:rsid w:val="00D05D96"/>
    <w:rsid w:val="00D22695"/>
    <w:rsid w:val="00D50B23"/>
    <w:rsid w:val="00D54AF0"/>
    <w:rsid w:val="00D750BF"/>
    <w:rsid w:val="00DB0FB0"/>
    <w:rsid w:val="00DB3B66"/>
    <w:rsid w:val="00DE6BDD"/>
    <w:rsid w:val="00E1374B"/>
    <w:rsid w:val="00F37446"/>
    <w:rsid w:val="00F5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A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058"/>
  </w:style>
  <w:style w:type="paragraph" w:styleId="a5">
    <w:name w:val="footer"/>
    <w:basedOn w:val="a"/>
    <w:link w:val="a6"/>
    <w:uiPriority w:val="99"/>
    <w:unhideWhenUsed/>
    <w:rsid w:val="00890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058"/>
  </w:style>
  <w:style w:type="paragraph" w:customStyle="1" w:styleId="10084f0d206ce8dcmsonormal">
    <w:name w:val="10084f0d206ce8dcmsonormal"/>
    <w:basedOn w:val="a"/>
    <w:rsid w:val="0020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058"/>
  </w:style>
  <w:style w:type="paragraph" w:styleId="a5">
    <w:name w:val="footer"/>
    <w:basedOn w:val="a"/>
    <w:link w:val="a6"/>
    <w:uiPriority w:val="99"/>
    <w:unhideWhenUsed/>
    <w:rsid w:val="00890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058"/>
  </w:style>
  <w:style w:type="paragraph" w:customStyle="1" w:styleId="10084f0d206ce8dcmsonormal">
    <w:name w:val="10084f0d206ce8dcmsonormal"/>
    <w:basedOn w:val="a"/>
    <w:rsid w:val="0020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Людмила</cp:lastModifiedBy>
  <cp:revision>48</cp:revision>
  <cp:lastPrinted>2026-07-14T06:17:00Z</cp:lastPrinted>
  <dcterms:created xsi:type="dcterms:W3CDTF">2025-11-27T07:07:00Z</dcterms:created>
  <dcterms:modified xsi:type="dcterms:W3CDTF">2026-07-14T06:57:00Z</dcterms:modified>
</cp:coreProperties>
</file>